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84694" w:rsidRPr="00A27214" w:rsidRDefault="00E84694" w:rsidP="00E84694">
      <w:pPr>
        <w:contextualSpacing/>
        <w:jc w:val="center"/>
        <w:rPr>
          <w:rFonts w:ascii="Sathu" w:hAnsi="Sathu"/>
          <w:sz w:val="52"/>
        </w:rPr>
      </w:pPr>
      <w:r w:rsidRPr="00A27214">
        <w:rPr>
          <w:rFonts w:ascii="Sathu" w:hAnsi="Sathu"/>
          <w:sz w:val="52"/>
        </w:rPr>
        <w:t>Summer Spanish 2012</w:t>
      </w:r>
    </w:p>
    <w:p w:rsidR="00E84694" w:rsidRPr="00A27214" w:rsidRDefault="00E84694" w:rsidP="00E84694">
      <w:pPr>
        <w:contextualSpacing/>
        <w:jc w:val="center"/>
        <w:rPr>
          <w:rFonts w:ascii="Sathu" w:hAnsi="Sathu"/>
          <w:sz w:val="28"/>
        </w:rPr>
      </w:pPr>
      <w:r w:rsidRPr="00A27214">
        <w:rPr>
          <w:rFonts w:ascii="Sathu" w:hAnsi="Sathu"/>
          <w:sz w:val="28"/>
        </w:rPr>
        <w:t>A week of Spanish language and culture fun!</w:t>
      </w:r>
    </w:p>
    <w:p w:rsidR="00E84694" w:rsidRPr="00A27214" w:rsidRDefault="00E84694" w:rsidP="00E84694">
      <w:pPr>
        <w:rPr>
          <w:rFonts w:ascii="Sathu" w:hAnsi="Sathu"/>
        </w:rPr>
      </w:pPr>
    </w:p>
    <w:p w:rsidR="00E84694" w:rsidRPr="00A27214" w:rsidRDefault="00E84694" w:rsidP="00E84694">
      <w:pPr>
        <w:rPr>
          <w:rFonts w:ascii="Sathu" w:hAnsi="Sathu"/>
          <w:sz w:val="22"/>
        </w:rPr>
      </w:pPr>
      <w:r w:rsidRPr="00A27214">
        <w:rPr>
          <w:rFonts w:ascii="Sathu" w:hAnsi="Sathu"/>
          <w:sz w:val="22"/>
        </w:rPr>
        <w:t xml:space="preserve">Experience Spanish in a new and fun way that feels more like camp than school!  The third annual Summer Spanish camp will be full of activities, outdoor adventures, and tasty treats.  </w:t>
      </w:r>
    </w:p>
    <w:p w:rsidR="00E84694" w:rsidRPr="00A27214" w:rsidRDefault="00D62BE8" w:rsidP="00E84694">
      <w:pPr>
        <w:rPr>
          <w:rFonts w:ascii="Sathu" w:hAnsi="Sathu"/>
          <w:sz w:val="22"/>
        </w:rPr>
      </w:pPr>
      <w:r>
        <w:rPr>
          <w:rFonts w:ascii="Sathu" w:hAnsi="Sathu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231987</wp:posOffset>
            </wp:positionH>
            <wp:positionV relativeFrom="paragraph">
              <wp:posOffset>288714</wp:posOffset>
            </wp:positionV>
            <wp:extent cx="1837266" cy="1913466"/>
            <wp:effectExtent l="25400" t="0" r="0" b="0"/>
            <wp:wrapNone/>
            <wp:docPr id="3" name="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0" cy="6858000"/>
                      <a:chOff x="1143000" y="0"/>
                      <a:chExt cx="6858000" cy="6858000"/>
                    </a:xfrm>
                  </a:grpSpPr>
                  <a:grpSp>
                    <a:nvGrpSpPr>
                      <a:cNvPr id="8" name="Group 7"/>
                      <a:cNvGrpSpPr/>
                    </a:nvGrpSpPr>
                    <a:grpSpPr>
                      <a:xfrm>
                        <a:off x="1143000" y="0"/>
                        <a:ext cx="6858000" cy="6858000"/>
                        <a:chOff x="1143000" y="0"/>
                        <a:chExt cx="6858000" cy="6858000"/>
                      </a:xfrm>
                    </a:grpSpPr>
                    <a:pic>
                      <a:nvPicPr>
                        <a:cNvPr id="5" name="Picture 4" descr="600px-olympic_rings_squaresvg.jpg"/>
                        <a:cNvPicPr>
                          <a:picLocks noChangeAspect="1"/>
                        </a:cNvPicPr>
                      </a:nvPicPr>
                      <a:blipFill>
                        <a:blip r:embed="rId5"/>
                        <a:stretch>
                          <a:fillRect/>
                        </a:stretch>
                      </a:blipFill>
                      <a:spPr>
                        <a:xfrm>
                          <a:off x="1143000" y="0"/>
                          <a:ext cx="6858000" cy="6858000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1206604" y="1259252"/>
                          <a:ext cx="6739274" cy="194314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spcFirstLastPara="1" wrap="square" numCol="1" rtlCol="0">
                            <a:prstTxWarp prst="textArchUp">
                              <a:avLst>
                                <a:gd name="adj" fmla="val 11038580"/>
                              </a:avLst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6000" dirty="0" smtClean="0">
                                <a:ln w="158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latin typeface="Candara"/>
                                <a:cs typeface="Candara"/>
                              </a:rPr>
                              <a:t>Los </a:t>
                            </a:r>
                            <a:r>
                              <a:rPr lang="en-US" sz="6000" dirty="0" err="1" smtClean="0">
                                <a:ln w="158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latin typeface="Candara"/>
                                <a:cs typeface="Candara"/>
                              </a:rPr>
                              <a:t>Juegos</a:t>
                            </a:r>
                            <a:r>
                              <a:rPr lang="en-US" sz="6000" dirty="0" smtClean="0">
                                <a:ln w="158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latin typeface="Candara"/>
                                <a:cs typeface="Candara"/>
                              </a:rPr>
                              <a:t> </a:t>
                            </a:r>
                            <a:r>
                              <a:rPr lang="en-US" sz="6000" dirty="0" err="1" smtClean="0">
                                <a:ln w="158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latin typeface="Candara"/>
                                <a:cs typeface="Candara"/>
                              </a:rPr>
                              <a:t>Ol</a:t>
                            </a:r>
                            <a:r>
                              <a:rPr lang="en-US" sz="6000" dirty="0" err="1" smtClean="0">
                                <a:ln w="158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latin typeface="Candara"/>
                                <a:cs typeface="Candara"/>
                              </a:rPr>
                              <a:t>ímpicos</a:t>
                            </a:r>
                            <a:endParaRPr lang="en-US" sz="6000" dirty="0"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latin typeface="Candara"/>
                              <a:cs typeface="Candar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1207034" y="3528572"/>
                          <a:ext cx="6739274" cy="194314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spcFirstLastPara="1" wrap="square" numCol="1" rtlCol="0">
                            <a:prstTxWarp prst="textArchDown">
                              <a:avLst>
                                <a:gd name="adj" fmla="val 200673"/>
                              </a:avLst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6000" dirty="0" smtClean="0">
                                <a:ln w="158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latin typeface="Candara"/>
                                <a:cs typeface="Candara"/>
                              </a:rPr>
                              <a:t>Summer Spanish 2012</a:t>
                            </a:r>
                            <a:endParaRPr lang="en-US" sz="6000" dirty="0"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latin typeface="Candara"/>
                              <a:cs typeface="Candara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E84694" w:rsidRPr="00A27214">
        <w:rPr>
          <w:rFonts w:ascii="Sathu" w:hAnsi="Sathu"/>
          <w:sz w:val="22"/>
        </w:rPr>
        <w:t xml:space="preserve">The theme of Summer Spanish 2012 is </w:t>
      </w:r>
      <w:r w:rsidR="00E84694" w:rsidRPr="00A27214">
        <w:rPr>
          <w:rFonts w:ascii="Sathu" w:hAnsi="Sathu"/>
          <w:i/>
          <w:sz w:val="22"/>
        </w:rPr>
        <w:t xml:space="preserve">Los </w:t>
      </w:r>
      <w:proofErr w:type="spellStart"/>
      <w:r w:rsidR="00E84694" w:rsidRPr="00A27214">
        <w:rPr>
          <w:rFonts w:ascii="Sathu" w:hAnsi="Sathu"/>
          <w:i/>
          <w:sz w:val="22"/>
        </w:rPr>
        <w:t>Juegos</w:t>
      </w:r>
      <w:proofErr w:type="spellEnd"/>
      <w:r w:rsidR="00E84694" w:rsidRPr="00A27214">
        <w:rPr>
          <w:rFonts w:ascii="Sathu" w:hAnsi="Sathu"/>
          <w:i/>
          <w:sz w:val="22"/>
        </w:rPr>
        <w:t xml:space="preserve"> </w:t>
      </w:r>
      <w:proofErr w:type="spellStart"/>
      <w:r w:rsidR="00E84694" w:rsidRPr="00A27214">
        <w:rPr>
          <w:rFonts w:ascii="Sathu" w:hAnsi="Sathu"/>
          <w:i/>
          <w:sz w:val="22"/>
        </w:rPr>
        <w:t>Olímpicos</w:t>
      </w:r>
      <w:proofErr w:type="spellEnd"/>
      <w:r w:rsidR="00E84694" w:rsidRPr="00A27214">
        <w:rPr>
          <w:rFonts w:ascii="Sathu" w:hAnsi="Sathu"/>
          <w:sz w:val="22"/>
        </w:rPr>
        <w:t xml:space="preserve">, The Olympic Games!  All activities will be themed around the world event that is taking place this summer.  </w:t>
      </w:r>
    </w:p>
    <w:p w:rsidR="00D62BE8" w:rsidRDefault="00D62BE8" w:rsidP="00D62BE8">
      <w:pPr>
        <w:ind w:left="3600"/>
        <w:contextualSpacing/>
        <w:rPr>
          <w:rFonts w:ascii="Sathu" w:hAnsi="Sathu"/>
          <w:sz w:val="22"/>
        </w:rPr>
      </w:pPr>
      <w:r>
        <w:rPr>
          <w:rFonts w:ascii="Sathu" w:hAnsi="Sathu"/>
          <w:sz w:val="22"/>
        </w:rPr>
        <w:t xml:space="preserve">              </w:t>
      </w:r>
    </w:p>
    <w:p w:rsidR="00E84694" w:rsidRPr="00A27214" w:rsidRDefault="00D62BE8" w:rsidP="00D62BE8">
      <w:pPr>
        <w:ind w:left="3600"/>
        <w:contextualSpacing/>
        <w:rPr>
          <w:rFonts w:ascii="Sathu" w:hAnsi="Sathu"/>
          <w:sz w:val="22"/>
        </w:rPr>
      </w:pPr>
      <w:r>
        <w:rPr>
          <w:rFonts w:ascii="Sathu" w:hAnsi="Sathu"/>
          <w:sz w:val="22"/>
        </w:rPr>
        <w:t xml:space="preserve">               </w:t>
      </w:r>
      <w:r w:rsidR="00E84694" w:rsidRPr="00A27214">
        <w:rPr>
          <w:rFonts w:ascii="Sathu" w:hAnsi="Sathu"/>
          <w:sz w:val="22"/>
        </w:rPr>
        <w:t>When: August 13 – 17, 9:30am – 11:30am</w:t>
      </w:r>
    </w:p>
    <w:p w:rsidR="00E84694" w:rsidRPr="00A27214" w:rsidRDefault="00D62BE8" w:rsidP="00D62BE8">
      <w:pPr>
        <w:ind w:left="3600"/>
        <w:contextualSpacing/>
        <w:rPr>
          <w:rFonts w:ascii="Sathu" w:hAnsi="Sathu"/>
          <w:sz w:val="22"/>
        </w:rPr>
      </w:pPr>
      <w:r>
        <w:rPr>
          <w:rFonts w:ascii="Sathu" w:hAnsi="Sathu"/>
          <w:sz w:val="22"/>
        </w:rPr>
        <w:t xml:space="preserve">               </w:t>
      </w:r>
      <w:r w:rsidR="00E84694" w:rsidRPr="00A27214">
        <w:rPr>
          <w:rFonts w:ascii="Sathu" w:hAnsi="Sathu"/>
          <w:sz w:val="22"/>
        </w:rPr>
        <w:t>Where: Hamilton Elementary School</w:t>
      </w:r>
    </w:p>
    <w:p w:rsidR="00E84694" w:rsidRPr="00A27214" w:rsidRDefault="00D62BE8" w:rsidP="00D62BE8">
      <w:pPr>
        <w:ind w:left="3600"/>
        <w:contextualSpacing/>
        <w:rPr>
          <w:rFonts w:ascii="Sathu" w:hAnsi="Sathu"/>
          <w:sz w:val="22"/>
        </w:rPr>
      </w:pPr>
      <w:r>
        <w:rPr>
          <w:rFonts w:ascii="Sathu" w:hAnsi="Sathu"/>
          <w:sz w:val="22"/>
        </w:rPr>
        <w:t xml:space="preserve">               </w:t>
      </w:r>
      <w:r w:rsidR="00E84694" w:rsidRPr="00A27214">
        <w:rPr>
          <w:rFonts w:ascii="Sathu" w:hAnsi="Sathu"/>
          <w:sz w:val="22"/>
        </w:rPr>
        <w:t>Who: For all students who have completed 1</w:t>
      </w:r>
      <w:r w:rsidR="00E84694" w:rsidRPr="00A27214">
        <w:rPr>
          <w:rFonts w:ascii="Sathu" w:hAnsi="Sathu"/>
          <w:sz w:val="22"/>
          <w:vertAlign w:val="superscript"/>
        </w:rPr>
        <w:t>st</w:t>
      </w:r>
      <w:r w:rsidR="00E84694" w:rsidRPr="00A27214">
        <w:rPr>
          <w:rFonts w:ascii="Sathu" w:hAnsi="Sathu"/>
          <w:sz w:val="22"/>
        </w:rPr>
        <w:t xml:space="preserve"> – 6</w:t>
      </w:r>
      <w:r w:rsidR="00E84694" w:rsidRPr="00A27214">
        <w:rPr>
          <w:rFonts w:ascii="Sathu" w:hAnsi="Sathu"/>
          <w:sz w:val="22"/>
          <w:vertAlign w:val="superscript"/>
        </w:rPr>
        <w:t>th</w:t>
      </w:r>
      <w:r w:rsidR="00E84694" w:rsidRPr="00A27214">
        <w:rPr>
          <w:rFonts w:ascii="Sathu" w:hAnsi="Sathu"/>
          <w:sz w:val="22"/>
        </w:rPr>
        <w:t xml:space="preserve"> grades</w:t>
      </w:r>
    </w:p>
    <w:p w:rsidR="00E84694" w:rsidRPr="00A27214" w:rsidRDefault="00D62BE8" w:rsidP="00D62BE8">
      <w:pPr>
        <w:ind w:left="2880" w:firstLine="720"/>
        <w:rPr>
          <w:rFonts w:ascii="Sathu" w:hAnsi="Sathu"/>
          <w:sz w:val="22"/>
        </w:rPr>
      </w:pPr>
      <w:r>
        <w:rPr>
          <w:rFonts w:ascii="Sathu" w:hAnsi="Sathu"/>
          <w:sz w:val="22"/>
        </w:rPr>
        <w:t xml:space="preserve">               </w:t>
      </w:r>
      <w:r w:rsidR="00E84694" w:rsidRPr="00A27214">
        <w:rPr>
          <w:rFonts w:ascii="Sathu" w:hAnsi="Sathu"/>
          <w:sz w:val="22"/>
        </w:rPr>
        <w:t>How much: $35 per student</w:t>
      </w:r>
    </w:p>
    <w:p w:rsidR="00E84694" w:rsidRPr="00A27214" w:rsidRDefault="00E84694" w:rsidP="00E84694">
      <w:pPr>
        <w:ind w:firstLine="720"/>
        <w:contextualSpacing/>
        <w:rPr>
          <w:rFonts w:ascii="Sathu" w:hAnsi="Sathu"/>
        </w:rPr>
      </w:pPr>
    </w:p>
    <w:p w:rsidR="00E84694" w:rsidRPr="005D76F4" w:rsidRDefault="00D62BE8" w:rsidP="00D62BE8">
      <w:pPr>
        <w:ind w:left="2880" w:firstLine="720"/>
        <w:rPr>
          <w:rFonts w:ascii="Sathu" w:hAnsi="Sathu"/>
          <w:i/>
          <w:sz w:val="28"/>
        </w:rPr>
      </w:pPr>
      <w:r>
        <w:rPr>
          <w:rFonts w:ascii="Sathu" w:hAnsi="Sathu"/>
          <w:i/>
          <w:sz w:val="28"/>
        </w:rPr>
        <w:t xml:space="preserve">     </w:t>
      </w:r>
      <w:r w:rsidR="00E84694" w:rsidRPr="005D76F4">
        <w:rPr>
          <w:rFonts w:ascii="Sathu" w:hAnsi="Sathu"/>
          <w:i/>
          <w:sz w:val="28"/>
        </w:rPr>
        <w:t>¡</w:t>
      </w:r>
      <w:proofErr w:type="spellStart"/>
      <w:r w:rsidR="00E84694" w:rsidRPr="005D76F4">
        <w:rPr>
          <w:rFonts w:ascii="Sathu" w:hAnsi="Sathu"/>
          <w:i/>
          <w:sz w:val="28"/>
        </w:rPr>
        <w:t>Nos</w:t>
      </w:r>
      <w:proofErr w:type="spellEnd"/>
      <w:r w:rsidR="00E84694" w:rsidRPr="005D76F4">
        <w:rPr>
          <w:rFonts w:ascii="Sathu" w:hAnsi="Sathu"/>
          <w:i/>
          <w:sz w:val="28"/>
        </w:rPr>
        <w:t xml:space="preserve"> </w:t>
      </w:r>
      <w:proofErr w:type="spellStart"/>
      <w:r w:rsidR="00E84694" w:rsidRPr="005D76F4">
        <w:rPr>
          <w:rFonts w:ascii="Sathu" w:hAnsi="Sathu"/>
          <w:i/>
          <w:sz w:val="28"/>
        </w:rPr>
        <w:t>vemos</w:t>
      </w:r>
      <w:proofErr w:type="spellEnd"/>
      <w:r w:rsidR="00E84694" w:rsidRPr="005D76F4">
        <w:rPr>
          <w:rFonts w:ascii="Sathu" w:hAnsi="Sathu"/>
          <w:i/>
          <w:sz w:val="28"/>
        </w:rPr>
        <w:t xml:space="preserve"> a los </w:t>
      </w:r>
      <w:proofErr w:type="spellStart"/>
      <w:r w:rsidR="00E84694" w:rsidRPr="005D76F4">
        <w:rPr>
          <w:rFonts w:ascii="Sathu" w:hAnsi="Sathu"/>
          <w:i/>
          <w:sz w:val="28"/>
        </w:rPr>
        <w:t>juegos</w:t>
      </w:r>
      <w:proofErr w:type="spellEnd"/>
      <w:r w:rsidR="00E84694" w:rsidRPr="005D76F4">
        <w:rPr>
          <w:rFonts w:ascii="Sathu" w:hAnsi="Sathu"/>
          <w:i/>
          <w:sz w:val="28"/>
        </w:rPr>
        <w:t xml:space="preserve"> </w:t>
      </w:r>
      <w:proofErr w:type="spellStart"/>
      <w:r w:rsidR="00E84694" w:rsidRPr="005D76F4">
        <w:rPr>
          <w:rFonts w:ascii="Sathu" w:hAnsi="Sathu"/>
          <w:i/>
          <w:sz w:val="28"/>
        </w:rPr>
        <w:t>olímpicos</w:t>
      </w:r>
      <w:proofErr w:type="spellEnd"/>
      <w:r w:rsidR="00E84694" w:rsidRPr="005D76F4">
        <w:rPr>
          <w:rFonts w:ascii="Sathu" w:hAnsi="Sathu"/>
          <w:i/>
          <w:sz w:val="28"/>
        </w:rPr>
        <w:t>!</w:t>
      </w:r>
    </w:p>
    <w:p w:rsidR="00D62BE8" w:rsidRDefault="00D62BE8" w:rsidP="00E84694">
      <w:pPr>
        <w:contextualSpacing/>
        <w:jc w:val="center"/>
        <w:rPr>
          <w:rFonts w:ascii="Sathu" w:hAnsi="Sathu"/>
          <w:sz w:val="22"/>
        </w:rPr>
      </w:pPr>
    </w:p>
    <w:p w:rsidR="00D62BE8" w:rsidRDefault="00D62BE8" w:rsidP="00E84694">
      <w:pPr>
        <w:contextualSpacing/>
        <w:jc w:val="center"/>
        <w:rPr>
          <w:rFonts w:ascii="Sathu" w:hAnsi="Sathu"/>
          <w:sz w:val="22"/>
        </w:rPr>
        <w:sectPr w:rsidR="00D62BE8">
          <w:pgSz w:w="12240" w:h="15840"/>
          <w:pgMar w:top="1008" w:right="1008" w:bottom="1008" w:left="1008" w:gutter="0"/>
          <w:printerSettings r:id="rId6"/>
        </w:sectPr>
      </w:pPr>
    </w:p>
    <w:p w:rsidR="00E84694" w:rsidRPr="00DF4F89" w:rsidRDefault="00D62BE8" w:rsidP="00D62BE8">
      <w:pPr>
        <w:contextualSpacing/>
        <w:jc w:val="center"/>
        <w:rPr>
          <w:rFonts w:ascii="Sathu" w:hAnsi="Sathu"/>
          <w:sz w:val="22"/>
        </w:rPr>
      </w:pPr>
      <w:r>
        <w:rPr>
          <w:rFonts w:ascii="Sathu" w:hAnsi="Sathu"/>
          <w:sz w:val="22"/>
        </w:rPr>
        <w:t xml:space="preserve">Instructor: </w:t>
      </w:r>
      <w:proofErr w:type="spellStart"/>
      <w:r>
        <w:rPr>
          <w:rFonts w:ascii="Sathu" w:hAnsi="Sathu"/>
          <w:sz w:val="22"/>
        </w:rPr>
        <w:t>Señora</w:t>
      </w:r>
      <w:proofErr w:type="spellEnd"/>
      <w:r>
        <w:rPr>
          <w:rFonts w:ascii="Sathu" w:hAnsi="Sathu"/>
          <w:sz w:val="22"/>
        </w:rPr>
        <w:t xml:space="preserve"> Goorhouse </w:t>
      </w:r>
      <w:proofErr w:type="spellStart"/>
      <w:r w:rsidRPr="00126C7C">
        <w:rPr>
          <w:rFonts w:ascii="Sathu" w:hAnsi="Sathu"/>
          <w:sz w:val="22"/>
        </w:rPr>
        <w:t>rgoorhou@hamiltonschools.us</w:t>
      </w:r>
      <w:proofErr w:type="spellEnd"/>
      <w:r>
        <w:rPr>
          <w:rFonts w:ascii="Sathu" w:hAnsi="Sathu"/>
          <w:sz w:val="22"/>
        </w:rPr>
        <w:t xml:space="preserve"> ~ </w:t>
      </w:r>
      <w:r w:rsidRPr="00A65567">
        <w:rPr>
          <w:rFonts w:ascii="Sathu" w:hAnsi="Sathu"/>
          <w:sz w:val="22"/>
        </w:rPr>
        <w:t>616.990.4028</w:t>
      </w:r>
    </w:p>
    <w:p w:rsidR="00D62BE8" w:rsidRPr="00DF4F89" w:rsidRDefault="00E84694" w:rsidP="00D62BE8">
      <w:pPr>
        <w:jc w:val="center"/>
        <w:rPr>
          <w:rFonts w:ascii="Sathu" w:hAnsi="Sathu"/>
          <w:sz w:val="22"/>
          <w:u w:val="single"/>
        </w:rPr>
        <w:sectPr w:rsidR="00D62BE8" w:rsidRPr="00DF4F89">
          <w:type w:val="continuous"/>
          <w:pgSz w:w="12240" w:h="15840"/>
          <w:pgMar w:top="1008" w:right="1008" w:bottom="1008" w:left="1008" w:gutter="0"/>
          <w:cols w:num="2" w:equalWidth="0">
            <w:col w:w="5472" w:space="720"/>
            <w:col w:w="4032"/>
          </w:cols>
          <w:printerSettings r:id="rId7"/>
        </w:sectPr>
      </w:pPr>
      <w:r w:rsidRPr="00A65567">
        <w:rPr>
          <w:rFonts w:ascii="Sathu" w:hAnsi="Sathu"/>
          <w:sz w:val="22"/>
        </w:rPr>
        <w:t xml:space="preserve">For more information, please visit </w:t>
      </w:r>
      <w:r w:rsidRPr="00B13FA3">
        <w:rPr>
          <w:rFonts w:ascii="Sathu" w:hAnsi="Sathu"/>
          <w:sz w:val="22"/>
          <w:u w:val="single"/>
        </w:rPr>
        <w:t>hamiltonspanish.weebly.com</w:t>
      </w:r>
    </w:p>
    <w:p w:rsidR="00D62BE8" w:rsidRPr="00DC3BE4" w:rsidRDefault="00D62BE8" w:rsidP="00D62BE8">
      <w:pPr>
        <w:contextualSpacing/>
        <w:rPr>
          <w:rFonts w:ascii="Sathu" w:hAnsi="Sathu"/>
          <w:sz w:val="12"/>
        </w:rPr>
        <w:sectPr w:rsidR="00D62BE8" w:rsidRPr="00DC3BE4">
          <w:type w:val="continuous"/>
          <w:pgSz w:w="12240" w:h="15840"/>
          <w:pgMar w:top="1008" w:right="1008" w:bottom="1008" w:left="1008" w:gutter="0"/>
          <w:cols w:num="2"/>
          <w:printerSettings r:id="rId8"/>
        </w:sectPr>
      </w:pPr>
    </w:p>
    <w:p w:rsidR="00D62BE8" w:rsidRDefault="00D62BE8" w:rsidP="001426AD">
      <w:pPr>
        <w:spacing w:after="120"/>
        <w:rPr>
          <w:rFonts w:ascii="Sathu" w:hAnsi="Sathu"/>
          <w:sz w:val="22"/>
        </w:rPr>
      </w:pPr>
      <w:r>
        <w:rPr>
          <w:rFonts w:ascii="Sathu" w:hAnsi="Sathu"/>
          <w:sz w:val="22"/>
        </w:rPr>
        <w:t>Completed registr</w:t>
      </w:r>
      <w:r w:rsidR="006F5478">
        <w:rPr>
          <w:rFonts w:ascii="Sathu" w:hAnsi="Sathu"/>
          <w:sz w:val="22"/>
        </w:rPr>
        <w:t xml:space="preserve">ation forms can </w:t>
      </w:r>
      <w:r>
        <w:rPr>
          <w:rFonts w:ascii="Sathu" w:hAnsi="Sathu"/>
          <w:sz w:val="22"/>
        </w:rPr>
        <w:t xml:space="preserve">be </w:t>
      </w:r>
      <w:r w:rsidR="006F5478">
        <w:rPr>
          <w:rFonts w:ascii="Sathu" w:hAnsi="Sathu"/>
          <w:sz w:val="22"/>
        </w:rPr>
        <w:t>submitted in either of the following ways</w:t>
      </w:r>
      <w:r>
        <w:rPr>
          <w:rFonts w:ascii="Sathu" w:hAnsi="Sathu"/>
          <w:sz w:val="22"/>
        </w:rPr>
        <w:t>:</w:t>
      </w:r>
    </w:p>
    <w:p w:rsidR="00D62BE8" w:rsidRDefault="00D62BE8" w:rsidP="00D62BE8">
      <w:pPr>
        <w:pStyle w:val="ListParagraph"/>
        <w:numPr>
          <w:ilvl w:val="0"/>
          <w:numId w:val="1"/>
        </w:numPr>
        <w:rPr>
          <w:rFonts w:ascii="Sathu" w:hAnsi="Sathu"/>
          <w:sz w:val="22"/>
        </w:rPr>
      </w:pPr>
      <w:r w:rsidRPr="004108D4">
        <w:rPr>
          <w:rFonts w:ascii="Sathu" w:hAnsi="Sathu"/>
          <w:sz w:val="22"/>
        </w:rPr>
        <w:t xml:space="preserve">During the school year:  </w:t>
      </w:r>
      <w:r w:rsidR="00DA1F88">
        <w:rPr>
          <w:rFonts w:ascii="Sathu" w:hAnsi="Sathu"/>
          <w:sz w:val="22"/>
        </w:rPr>
        <w:t xml:space="preserve">To </w:t>
      </w:r>
      <w:proofErr w:type="spellStart"/>
      <w:r w:rsidRPr="004108D4">
        <w:rPr>
          <w:rFonts w:ascii="Sathu" w:hAnsi="Sathu"/>
          <w:sz w:val="22"/>
        </w:rPr>
        <w:t>Señora</w:t>
      </w:r>
      <w:proofErr w:type="spellEnd"/>
      <w:r w:rsidRPr="004108D4">
        <w:rPr>
          <w:rFonts w:ascii="Sathu" w:hAnsi="Sathu"/>
          <w:sz w:val="22"/>
        </w:rPr>
        <w:t xml:space="preserve"> Goorhouse at Sandyview or Hamilton Elementary </w:t>
      </w:r>
      <w:r>
        <w:rPr>
          <w:rFonts w:ascii="Sathu" w:hAnsi="Sathu"/>
          <w:sz w:val="22"/>
        </w:rPr>
        <w:t>Schools</w:t>
      </w:r>
    </w:p>
    <w:p w:rsidR="00D62BE8" w:rsidRDefault="0050552D" w:rsidP="00B76E32">
      <w:pPr>
        <w:pStyle w:val="ListParagraph"/>
        <w:numPr>
          <w:ilvl w:val="0"/>
          <w:numId w:val="1"/>
        </w:numPr>
        <w:contextualSpacing w:val="0"/>
        <w:rPr>
          <w:rFonts w:ascii="Sathu" w:hAnsi="Sathu"/>
          <w:sz w:val="22"/>
        </w:rPr>
      </w:pPr>
      <w:r>
        <w:rPr>
          <w:rFonts w:ascii="Sathu" w:hAnsi="Sathu"/>
          <w:sz w:val="22"/>
        </w:rPr>
        <w:t>During the Summer</w:t>
      </w:r>
      <w:r w:rsidR="00D62BE8" w:rsidRPr="004108D4">
        <w:rPr>
          <w:rFonts w:ascii="Sathu" w:hAnsi="Sathu"/>
          <w:sz w:val="22"/>
        </w:rPr>
        <w:t xml:space="preserve">:  Sent to or dropped off at </w:t>
      </w:r>
      <w:r w:rsidR="00B76E32">
        <w:rPr>
          <w:rFonts w:ascii="Sathu" w:hAnsi="Sathu"/>
          <w:sz w:val="22"/>
        </w:rPr>
        <w:t xml:space="preserve"> </w:t>
      </w:r>
      <w:r w:rsidR="00B76E32">
        <w:rPr>
          <w:rFonts w:ascii="Sathu" w:hAnsi="Sathu"/>
          <w:sz w:val="22"/>
        </w:rPr>
        <w:tab/>
        <w:t xml:space="preserve">           </w:t>
      </w:r>
      <w:r w:rsidR="00B76E32">
        <w:rPr>
          <w:rFonts w:ascii="Sathu" w:hAnsi="Sathu"/>
          <w:sz w:val="22"/>
        </w:rPr>
        <w:tab/>
      </w:r>
      <w:r w:rsidR="00B76E32">
        <w:rPr>
          <w:rFonts w:ascii="Sathu" w:hAnsi="Sathu"/>
          <w:sz w:val="22"/>
        </w:rPr>
        <w:tab/>
      </w:r>
      <w:r w:rsidR="00B76E32">
        <w:rPr>
          <w:rFonts w:ascii="Sathu" w:hAnsi="Sathu"/>
          <w:sz w:val="22"/>
        </w:rPr>
        <w:tab/>
      </w:r>
      <w:r w:rsidR="00B76E32">
        <w:rPr>
          <w:rFonts w:ascii="Sathu" w:hAnsi="Sathu"/>
          <w:sz w:val="22"/>
        </w:rPr>
        <w:tab/>
      </w:r>
      <w:r w:rsidR="00B76E32">
        <w:rPr>
          <w:rFonts w:ascii="Sathu" w:hAnsi="Sathu"/>
          <w:sz w:val="22"/>
        </w:rPr>
        <w:tab/>
      </w:r>
      <w:r w:rsidR="00D62BE8" w:rsidRPr="00B76E32">
        <w:rPr>
          <w:rFonts w:ascii="Sathu" w:hAnsi="Sathu"/>
          <w:sz w:val="22"/>
        </w:rPr>
        <w:t>Hamilton Middle School</w:t>
      </w:r>
      <w:r w:rsidR="00B76E32">
        <w:rPr>
          <w:rFonts w:ascii="Sathu" w:hAnsi="Sathu"/>
          <w:sz w:val="22"/>
        </w:rPr>
        <w:t xml:space="preserve">, Attn: Hamilton </w:t>
      </w:r>
      <w:proofErr w:type="spellStart"/>
      <w:r w:rsidR="00B76E32">
        <w:rPr>
          <w:rFonts w:ascii="Sathu" w:hAnsi="Sathu"/>
          <w:sz w:val="22"/>
        </w:rPr>
        <w:t>Rec</w:t>
      </w:r>
      <w:proofErr w:type="spellEnd"/>
      <w:r w:rsidR="00B76E32">
        <w:rPr>
          <w:rFonts w:ascii="Sathu" w:hAnsi="Sathu"/>
          <w:sz w:val="22"/>
        </w:rPr>
        <w:t>, 4845 136</w:t>
      </w:r>
      <w:r w:rsidR="00B76E32" w:rsidRPr="00B76E32">
        <w:rPr>
          <w:rFonts w:ascii="Sathu" w:hAnsi="Sathu"/>
          <w:sz w:val="22"/>
          <w:vertAlign w:val="superscript"/>
        </w:rPr>
        <w:t>th</w:t>
      </w:r>
      <w:r w:rsidR="00B76E32">
        <w:rPr>
          <w:rFonts w:ascii="Sathu" w:hAnsi="Sathu"/>
          <w:sz w:val="22"/>
        </w:rPr>
        <w:t xml:space="preserve"> Ave, Hamilton, MI 49419</w:t>
      </w:r>
    </w:p>
    <w:p w:rsidR="00D62BE8" w:rsidRPr="001B0374" w:rsidRDefault="0057354E" w:rsidP="00B76E32">
      <w:pPr>
        <w:pStyle w:val="ListParagraph"/>
        <w:ind w:left="0" w:firstLine="540"/>
        <w:rPr>
          <w:rFonts w:ascii="Sathu" w:hAnsi="Sathu"/>
          <w:sz w:val="22"/>
        </w:rPr>
      </w:pPr>
      <w:r w:rsidRPr="00873845">
        <w:rPr>
          <w:rFonts w:ascii="Candara" w:hAnsi="Candara"/>
          <w:noProof/>
          <w:sz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0;text-align:left;margin-left:45.55pt;margin-top:485.65pt;width:29.8pt;height:27.95pt;z-index:251665408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7" inset=",7.2pt,,7.2pt">
              <w:txbxContent>
                <w:p w:rsidR="0050552D" w:rsidRDefault="0050552D" w:rsidP="00D62BE8">
                  <w:r>
                    <w:sym w:font="Wingdings 2" w:char="F026"/>
                  </w:r>
                </w:p>
              </w:txbxContent>
            </v:textbox>
            <w10:wrap anchorx="page" anchory="page"/>
          </v:shape>
        </w:pict>
      </w:r>
      <w:r w:rsidRPr="00873845">
        <w:rPr>
          <w:noProof/>
        </w:rPr>
        <w:pict>
          <v:shape id="_x0000_s1032" type="#_x0000_t202" style="position:absolute;left:0;text-align:left;margin-left:16.8pt;margin-top:-4.2pt;width:486pt;height:59.4pt;z-index:251664384" filled="f" stroked="f" strokecolor="black [3213]" strokeweight=".25pt">
            <v:fill o:detectmouseclick="t"/>
            <v:textbox style="mso-next-textbox:#_x0000_s1032" inset="3.6pt,,3.6pt">
              <w:txbxContent>
                <w:p w:rsidR="0050552D" w:rsidRPr="00B76E32" w:rsidRDefault="0050552D" w:rsidP="00D62BE8">
                  <w:pPr>
                    <w:rPr>
                      <w:rFonts w:ascii="Sathu" w:hAnsi="Sathu"/>
                      <w:sz w:val="20"/>
                    </w:rPr>
                  </w:pPr>
                  <w:r w:rsidRPr="00B76E32">
                    <w:rPr>
                      <w:rFonts w:ascii="Sathu" w:hAnsi="Sathu"/>
                      <w:sz w:val="20"/>
                    </w:rPr>
                    <w:t xml:space="preserve">* Registration forms will be accepted until August 10.  However, it is preferable to know the enrollment numbers as soon as possible for planning purposes.  Thank you. </w:t>
                  </w:r>
                </w:p>
                <w:p w:rsidR="0050552D" w:rsidRDefault="0050552D"/>
              </w:txbxContent>
            </v:textbox>
          </v:shape>
        </w:pict>
      </w:r>
    </w:p>
    <w:p w:rsidR="00E84694" w:rsidRPr="00E84694" w:rsidRDefault="00873845" w:rsidP="00E84694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noProof/>
          <w:sz w:val="32"/>
        </w:rPr>
        <w:pict>
          <v:line id="_x0000_s1028" style="position:absolute;left:0;text-align:left;flip:y;z-index:251659264;mso-wrap-edited:f;mso-position-horizontal-relative:page;mso-position-vertical-relative:page" from="66.1pt,496pt" to="560.75pt,498.15pt" wrapcoords="-23 -2147483648 0 -2147483648 10823 -2147483648 10823 -2147483648 21576 -2147483648 21646 -2147483648 -23 -2147483648" strokecolor="black [3213]" strokeweight=".5pt">
            <v:fill o:detectmouseclick="t"/>
            <v:stroke dashstyle="dash"/>
            <v:shadow opacity="22938f" mv:blur="38100f" offset="0,2pt"/>
            <v:textbox inset=",7.2pt,,7.2pt"/>
            <w10:wrap anchorx="page" anchory="page"/>
          </v:line>
        </w:pict>
      </w:r>
      <w:r>
        <w:rPr>
          <w:rFonts w:ascii="Candara" w:hAnsi="Candara"/>
          <w:noProof/>
          <w:sz w:val="32"/>
        </w:rPr>
        <w:pict>
          <v:roundrect id="_x0000_s1040" style="position:absolute;left:0;text-align:left;margin-left:52.35pt;margin-top:512.7pt;width:510.7pt;height:228.4pt;z-index:-251648000;mso-wrap-edited:f;mso-position-horizontal-relative:page;mso-position-vertical-relative:page" arcsize="3198f" filled="f" fillcolor="#3f80cd" strokecolor="black [3213]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anchorx="page" anchory="page"/>
          </v:roundrect>
        </w:pict>
      </w:r>
      <w:r w:rsidR="00D53FDD">
        <w:rPr>
          <w:rFonts w:ascii="Candara" w:hAnsi="Candara"/>
          <w:noProof/>
          <w:sz w:val="32"/>
        </w:rPr>
        <w:pict>
          <v:group id="_x0000_s1066" style="position:absolute;left:0;text-align:left;margin-left:54.2pt;margin-top:521.8pt;width:507.4pt;height:162.45pt;z-index:251658239;mso-position-horizontal-relative:page;mso-position-vertical-relative:page" coordsize="20000,20000" wrapcoords="0 0 21600 0 21600 21600 0 21600 0 0" mv:complextextbox="1">
            <v:shape id="_x0000_s1067" type="#_x0000_t202" style="position:absolute;width:20000;height:20000;mso-wrap-edited:f;mso-position-horizontal-relative:page;mso-position-vertical-relative:page" wrapcoords="0 0 21600 0 21600 21600 0 21600 0 0" o:regroupid="1" mv:complextextbox="1" filled="f" stroked="f">
              <v:fill o:detectmouseclick="t"/>
              <v:textbox style="mso-next-textbox:#_x0000_s1064" inset=",7.2pt,,7.2pt"/>
            </v:shape>
            <v:shape id="_x0000_s1068" type="#_x0000_t202" style="position:absolute;left:284;top:886;width:19430;height:2863" filled="f" stroked="f">
              <v:textbox style="mso-next-textbox:#_x0000_s1069" inset="0,0,0,0">
                <w:txbxContent>
                  <w:p w:rsidR="0050552D" w:rsidRDefault="0050552D" w:rsidP="00D62BE8">
                    <w:pPr>
                      <w:ind w:left="900"/>
                      <w:rPr>
                        <w:rFonts w:ascii="Helvetica" w:hAnsi="Helvetica"/>
                        <w:sz w:val="22"/>
                      </w:rPr>
                    </w:pPr>
                    <w:r w:rsidRPr="00B13FA3">
                      <w:rPr>
                        <w:rFonts w:ascii="Helvetica" w:hAnsi="Helvetica"/>
                        <w:sz w:val="22"/>
                      </w:rPr>
                      <w:t>Parent Name _______</w:t>
                    </w:r>
                    <w:r>
                      <w:rPr>
                        <w:rFonts w:ascii="Helvetica" w:hAnsi="Helvetica"/>
                        <w:sz w:val="22"/>
                      </w:rPr>
                      <w:t>_</w:t>
                    </w:r>
                    <w:r w:rsidRPr="00B13FA3">
                      <w:rPr>
                        <w:rFonts w:ascii="Helvetica" w:hAnsi="Helvetica"/>
                        <w:sz w:val="22"/>
                      </w:rPr>
                      <w:t>_</w:t>
                    </w:r>
                    <w:r>
                      <w:rPr>
                        <w:rFonts w:ascii="Helvetica" w:hAnsi="Helvetica"/>
                        <w:sz w:val="22"/>
                      </w:rPr>
                      <w:t>_______</w:t>
                    </w:r>
                    <w:r w:rsidRPr="00B13FA3">
                      <w:rPr>
                        <w:rFonts w:ascii="Helvetica" w:hAnsi="Helvetica"/>
                        <w:sz w:val="22"/>
                      </w:rPr>
                      <w:t>______</w:t>
                    </w:r>
                    <w:r>
                      <w:rPr>
                        <w:rFonts w:ascii="Helvetica" w:hAnsi="Helvetica"/>
                        <w:sz w:val="22"/>
                      </w:rPr>
                      <w:t>___________________________</w:t>
                    </w:r>
                    <w:r w:rsidRPr="00B13FA3">
                      <w:rPr>
                        <w:rFonts w:ascii="Helvetica" w:hAnsi="Helvetica"/>
                        <w:sz w:val="22"/>
                      </w:rPr>
                      <w:t>__</w:t>
                    </w:r>
                    <w:r>
                      <w:rPr>
                        <w:rFonts w:ascii="Helvetica" w:hAnsi="Helvetica"/>
                        <w:sz w:val="22"/>
                      </w:rPr>
                      <w:t>_______</w:t>
                    </w:r>
                    <w:r w:rsidRPr="00B13FA3">
                      <w:rPr>
                        <w:rFonts w:ascii="Helvetica" w:hAnsi="Helvetica"/>
                        <w:sz w:val="22"/>
                      </w:rPr>
                      <w:t>____</w:t>
                    </w:r>
                    <w:r>
                      <w:rPr>
                        <w:rFonts w:ascii="Helvetica" w:hAnsi="Helvetica"/>
                        <w:sz w:val="22"/>
                      </w:rPr>
                      <w:t xml:space="preserve">  </w:t>
                    </w:r>
                  </w:p>
                  <w:p w:rsidR="0050552D" w:rsidRDefault="0050552D" w:rsidP="00D62BE8">
                    <w:pPr>
                      <w:ind w:left="900"/>
                      <w:rPr>
                        <w:rFonts w:ascii="Helvetica" w:hAnsi="Helvetica"/>
                        <w:sz w:val="22"/>
                      </w:rPr>
                    </w:pPr>
                    <w:r>
                      <w:rPr>
                        <w:rFonts w:ascii="Helvetica" w:hAnsi="Helvetica"/>
                        <w:sz w:val="22"/>
                      </w:rPr>
                      <w:t>Address __________________________________________________________________</w:t>
                    </w:r>
                  </w:p>
                  <w:p w:rsidR="0050552D" w:rsidRDefault="0050552D" w:rsidP="00D62BE8">
                    <w:pPr>
                      <w:ind w:left="900"/>
                      <w:rPr>
                        <w:rFonts w:ascii="Helvetica" w:hAnsi="Helvetica"/>
                        <w:sz w:val="22"/>
                      </w:rPr>
                    </w:pPr>
                    <w:r>
                      <w:rPr>
                        <w:rFonts w:ascii="Helvetica" w:hAnsi="Helvetica"/>
                        <w:sz w:val="22"/>
                      </w:rPr>
                      <w:t>Email ____________________________________</w:t>
                    </w:r>
                    <w:proofErr w:type="gramStart"/>
                    <w:r>
                      <w:rPr>
                        <w:rFonts w:ascii="Helvetica" w:hAnsi="Helvetica"/>
                        <w:sz w:val="22"/>
                      </w:rPr>
                      <w:t>_  Phone</w:t>
                    </w:r>
                    <w:proofErr w:type="gramEnd"/>
                    <w:r>
                      <w:rPr>
                        <w:rFonts w:ascii="Helvetica" w:hAnsi="Helvetica"/>
                        <w:sz w:val="22"/>
                      </w:rPr>
                      <w:t xml:space="preserve"> Number _________________</w:t>
                    </w:r>
                  </w:p>
                  <w:tbl>
                    <w:tblPr>
                      <w:tblStyle w:val="TableGrid"/>
                      <w:tblW w:w="0" w:type="auto"/>
                      <w:tblInd w:w="1001" w:type="dxa"/>
                      <w:tblLook w:val="00BF"/>
                    </w:tblPr>
                    <w:tblGrid>
                      <w:gridCol w:w="5924"/>
                      <w:gridCol w:w="2970"/>
                    </w:tblGrid>
                    <w:tr w:rsidR="0050552D">
                      <w:trPr>
                        <w:trHeight w:val="274"/>
                      </w:trPr>
                      <w:tc>
                        <w:tcPr>
                          <w:tcW w:w="5924" w:type="dxa"/>
                          <w:vAlign w:val="center"/>
                        </w:tcPr>
                        <w:p w:rsidR="0050552D" w:rsidRDefault="0050552D" w:rsidP="00D62BE8">
                          <w:pPr>
                            <w:rPr>
                              <w:rFonts w:ascii="Helvetica" w:hAnsi="Helvetica"/>
                              <w:sz w:val="22"/>
                            </w:rPr>
                          </w:pPr>
                          <w:r>
                            <w:rPr>
                              <w:rFonts w:ascii="Helvetica" w:hAnsi="Helvetica"/>
                              <w:sz w:val="22"/>
                            </w:rPr>
                            <w:t>Student Name</w:t>
                          </w:r>
                        </w:p>
                      </w:tc>
                      <w:tc>
                        <w:tcPr>
                          <w:tcW w:w="2970" w:type="dxa"/>
                          <w:vAlign w:val="center"/>
                        </w:tcPr>
                        <w:p w:rsidR="0050552D" w:rsidRPr="00D53FDD" w:rsidRDefault="0050552D" w:rsidP="00D62BE8">
                          <w:pPr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D53FDD">
                            <w:rPr>
                              <w:rFonts w:ascii="Helvetica" w:hAnsi="Helvetica"/>
                              <w:sz w:val="20"/>
                            </w:rPr>
                            <w:t>Grade in School (2011–2012)</w:t>
                          </w:r>
                        </w:p>
                      </w:tc>
                    </w:tr>
                    <w:tr w:rsidR="0050552D">
                      <w:trPr>
                        <w:trHeight w:val="274"/>
                      </w:trPr>
                      <w:tc>
                        <w:tcPr>
                          <w:tcW w:w="5924" w:type="dxa"/>
                        </w:tcPr>
                        <w:p w:rsidR="0050552D" w:rsidRDefault="0050552D" w:rsidP="00D62BE8">
                          <w:pPr>
                            <w:ind w:left="900"/>
                            <w:rPr>
                              <w:rFonts w:ascii="Helvetica" w:hAnsi="Helvetica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970" w:type="dxa"/>
                        </w:tcPr>
                        <w:p w:rsidR="0050552D" w:rsidRDefault="0050552D" w:rsidP="00D62BE8">
                          <w:pPr>
                            <w:ind w:left="900"/>
                            <w:rPr>
                              <w:rFonts w:ascii="Helvetica" w:hAnsi="Helvetica"/>
                              <w:sz w:val="22"/>
                            </w:rPr>
                          </w:pPr>
                        </w:p>
                      </w:tc>
                    </w:tr>
                    <w:tr w:rsidR="0050552D">
                      <w:trPr>
                        <w:trHeight w:val="274"/>
                      </w:trPr>
                      <w:tc>
                        <w:tcPr>
                          <w:tcW w:w="5924" w:type="dxa"/>
                        </w:tcPr>
                        <w:p w:rsidR="0050552D" w:rsidRDefault="0050552D" w:rsidP="00D62BE8">
                          <w:pPr>
                            <w:ind w:left="900"/>
                            <w:rPr>
                              <w:rFonts w:ascii="Helvetica" w:hAnsi="Helvetica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970" w:type="dxa"/>
                        </w:tcPr>
                        <w:p w:rsidR="0050552D" w:rsidRDefault="0050552D" w:rsidP="00D62BE8">
                          <w:pPr>
                            <w:ind w:left="900"/>
                            <w:rPr>
                              <w:rFonts w:ascii="Helvetica" w:hAnsi="Helvetica"/>
                              <w:sz w:val="22"/>
                            </w:rPr>
                          </w:pPr>
                        </w:p>
                      </w:tc>
                    </w:tr>
                    <w:tr w:rsidR="0050552D">
                      <w:trPr>
                        <w:trHeight w:val="290"/>
                      </w:trPr>
                      <w:tc>
                        <w:tcPr>
                          <w:tcW w:w="5924" w:type="dxa"/>
                        </w:tcPr>
                        <w:p w:rsidR="0050552D" w:rsidRDefault="0050552D" w:rsidP="00D62BE8">
                          <w:pPr>
                            <w:ind w:left="900"/>
                            <w:rPr>
                              <w:rFonts w:ascii="Helvetica" w:hAnsi="Helvetica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970" w:type="dxa"/>
                        </w:tcPr>
                        <w:p w:rsidR="0050552D" w:rsidRDefault="0050552D" w:rsidP="00D62BE8">
                          <w:pPr>
                            <w:ind w:left="900"/>
                            <w:rPr>
                              <w:rFonts w:ascii="Helvetica" w:hAnsi="Helvetica"/>
                              <w:sz w:val="22"/>
                            </w:rPr>
                          </w:pPr>
                        </w:p>
                      </w:tc>
                    </w:tr>
                    <w:tr w:rsidR="0050552D">
                      <w:trPr>
                        <w:trHeight w:val="290"/>
                      </w:trPr>
                      <w:tc>
                        <w:tcPr>
                          <w:tcW w:w="5924" w:type="dxa"/>
                        </w:tcPr>
                        <w:p w:rsidR="0050552D" w:rsidRDefault="0050552D" w:rsidP="00D62BE8">
                          <w:pPr>
                            <w:ind w:left="900"/>
                            <w:rPr>
                              <w:rFonts w:ascii="Helvetica" w:hAnsi="Helvetica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970" w:type="dxa"/>
                        </w:tcPr>
                        <w:p w:rsidR="0050552D" w:rsidRDefault="0050552D" w:rsidP="00D62BE8">
                          <w:pPr>
                            <w:ind w:left="900"/>
                            <w:rPr>
                              <w:rFonts w:ascii="Helvetica" w:hAnsi="Helvetica"/>
                              <w:sz w:val="22"/>
                            </w:rPr>
                          </w:pPr>
                        </w:p>
                      </w:tc>
                    </w:tr>
                  </w:tbl>
                  <w:p w:rsidR="0050552D" w:rsidRDefault="0050552D" w:rsidP="00D62BE8">
                    <w:pPr>
                      <w:ind w:left="900"/>
                      <w:rPr>
                        <w:rFonts w:ascii="Helvetica" w:hAnsi="Helvetica"/>
                        <w:sz w:val="22"/>
                      </w:rPr>
                    </w:pPr>
                  </w:p>
                  <w:p w:rsidR="0050552D" w:rsidRPr="00B13FA3" w:rsidRDefault="0050552D" w:rsidP="00D62BE8">
                    <w:pPr>
                      <w:ind w:left="900"/>
                      <w:rPr>
                        <w:rFonts w:ascii="Helvetica" w:hAnsi="Helvetica"/>
                        <w:sz w:val="22"/>
                      </w:rPr>
                    </w:pPr>
                  </w:p>
                </w:txbxContent>
              </v:textbox>
            </v:shape>
            <v:shape id="_x0000_s1069" type="#_x0000_t202" style="position:absolute;left:284;top:3743;width:19430;height:2862" filled="f" stroked="f">
              <v:textbox style="mso-next-textbox:#_x0000_s1070" inset="0,0,0,0">
                <w:txbxContent/>
              </v:textbox>
            </v:shape>
            <v:shape id="_x0000_s1070" type="#_x0000_t202" style="position:absolute;left:284;top:6599;width:19430;height:2862" filled="f" stroked="f">
              <v:textbox style="mso-next-textbox:#_x0000_s1071" inset="0,0,0,0">
                <w:txbxContent/>
              </v:textbox>
            </v:shape>
            <v:shape id="_x0000_s1071" type="#_x0000_t202" style="position:absolute;left:284;top:9455;width:19430;height:1755" filled="f" stroked="f">
              <v:textbox style="mso-next-textbox:#_x0000_s1072" inset="0,0,0,0">
                <w:txbxContent/>
              </v:textbox>
            </v:shape>
            <v:shape id="_x0000_s1072" type="#_x0000_t202" style="position:absolute;left:284;top:11203;width:19430;height:1755" filled="f" stroked="f">
              <v:textbox style="mso-next-textbox:#_x0000_s1073" inset="0,0,0,0">
                <w:txbxContent/>
              </v:textbox>
            </v:shape>
            <v:shape id="_x0000_s1073" type="#_x0000_t202" style="position:absolute;left:284;top:12952;width:19430;height:1754" filled="f" stroked="f">
              <v:textbox style="mso-next-textbox:#_x0000_s1074" inset="0,0,0,0">
                <w:txbxContent/>
              </v:textbox>
            </v:shape>
            <v:shape id="_x0000_s1074" type="#_x0000_t202" style="position:absolute;left:284;top:14700;width:19430;height:1853" filled="f" stroked="f">
              <v:textbox style="mso-next-textbox:#_x0000_s1075" inset="0,0,0,0">
                <w:txbxContent/>
              </v:textbox>
            </v:shape>
            <v:shape id="_x0000_s1075" type="#_x0000_t202" style="position:absolute;left:284;top:16547;width:19430;height:1914" filled="f" stroked="f">
              <v:textbox style="mso-next-textbox:#_x0000_s1075" inset="0,0,0,0">
                <w:txbxContent/>
              </v:textbox>
            </v:shape>
            <w10:wrap anchorx="page" anchory="page"/>
          </v:group>
        </w:pict>
      </w:r>
    </w:p>
    <w:p w:rsidR="00E84694" w:rsidRPr="00E84694" w:rsidRDefault="00873845" w:rsidP="00E84694">
      <w:pPr>
        <w:rPr>
          <w:rFonts w:ascii="Candara" w:hAnsi="Candara"/>
          <w:sz w:val="32"/>
        </w:rPr>
      </w:pPr>
      <w:r>
        <w:rPr>
          <w:rFonts w:ascii="Candara" w:hAnsi="Candara"/>
          <w:noProof/>
          <w:sz w:val="32"/>
        </w:rPr>
        <w:pict>
          <v:shape id="_x0000_s1031" type="#_x0000_t202" style="position:absolute;margin-left:54.2pt;margin-top:554.4pt;width:51.5pt;height:148.9pt;z-index:251666432;mso-wrap-edited:f;mso-position-horizontal-relative:page;mso-position-vertical-relative:page" wrapcoords="0 0 21600 0 21600 21600 0 21600 0 0" mv:complextextbox="1" filled="f" stroked="f">
            <v:fill o:detectmouseclick="t"/>
            <v:textbox style="layout-flow:vertical;mso-layout-flow-alt:bottom-to-top;mso-next-textbox:#_x0000_s1031" inset=",7.2pt,,7.2pt">
              <w:txbxContent>
                <w:p w:rsidR="0050552D" w:rsidRPr="00750FD9" w:rsidRDefault="0050552D" w:rsidP="00D62BE8">
                  <w:pPr>
                    <w:jc w:val="center"/>
                    <w:rPr>
                      <w:rFonts w:ascii="Helvetica" w:hAnsi="Helvetica"/>
                      <w:sz w:val="28"/>
                    </w:rPr>
                  </w:pPr>
                  <w:r>
                    <w:rPr>
                      <w:rFonts w:ascii="Helvetica" w:hAnsi="Helvetica"/>
                      <w:sz w:val="28"/>
                    </w:rPr>
                    <w:t xml:space="preserve">Summer Spanish </w:t>
                  </w:r>
                  <w:proofErr w:type="gramStart"/>
                  <w:r w:rsidRPr="009E0DBF">
                    <w:rPr>
                      <w:rFonts w:ascii="Helvetica" w:hAnsi="Helvetica"/>
                    </w:rPr>
                    <w:t>REGISTRATION  FORM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D62BE8" w:rsidRPr="00E84694" w:rsidRDefault="00873845" w:rsidP="00E84694">
      <w:pPr>
        <w:rPr>
          <w:rFonts w:ascii="Candara" w:hAnsi="Candara"/>
          <w:sz w:val="32"/>
        </w:rPr>
      </w:pPr>
      <w:r>
        <w:rPr>
          <w:rFonts w:ascii="Candara" w:hAnsi="Candara"/>
          <w:noProof/>
          <w:sz w:val="32"/>
        </w:rPr>
        <w:pict>
          <v:shape id="_x0000_s1038" type="#_x0000_t202" style="position:absolute;margin-left:105.7pt;margin-top:675.8pt;width:443.65pt;height:64pt;z-index:251667456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50552D" w:rsidRDefault="0050552D" w:rsidP="00D62BE8">
                  <w:pPr>
                    <w:contextualSpacing/>
                    <w:rPr>
                      <w:rFonts w:ascii="Helvetica" w:hAnsi="Helvetica"/>
                      <w:sz w:val="22"/>
                    </w:rPr>
                  </w:pPr>
                  <w:r w:rsidRPr="000A1F89">
                    <w:rPr>
                      <w:rFonts w:ascii="Helvetica" w:hAnsi="Helvetica"/>
                      <w:sz w:val="22"/>
                    </w:rPr>
                    <w:t>Total cost</w:t>
                  </w:r>
                  <w:r>
                    <w:rPr>
                      <w:rFonts w:ascii="Helvetica" w:hAnsi="Helvetica"/>
                      <w:sz w:val="22"/>
                    </w:rPr>
                    <w:t>: ____________________ x $35 = _____________</w:t>
                  </w:r>
                </w:p>
                <w:p w:rsidR="0050552D" w:rsidRPr="00152FF3" w:rsidRDefault="0050552D">
                  <w:pPr>
                    <w:rPr>
                      <w:rFonts w:ascii="Helvetica" w:hAnsi="Helvetica"/>
                      <w:sz w:val="18"/>
                    </w:rPr>
                  </w:pPr>
                  <w:r>
                    <w:rPr>
                      <w:rFonts w:ascii="Helvetica" w:hAnsi="Helvetica"/>
                      <w:sz w:val="18"/>
                    </w:rPr>
                    <w:tab/>
                    <w:t xml:space="preserve">     </w:t>
                  </w:r>
                  <w:r w:rsidRPr="00152FF3">
                    <w:rPr>
                      <w:rFonts w:ascii="Helvetica" w:hAnsi="Helvetica"/>
                      <w:sz w:val="18"/>
                    </w:rPr>
                    <w:t xml:space="preserve"> (Number of registering students)</w:t>
                  </w:r>
                </w:p>
                <w:p w:rsidR="0050552D" w:rsidRPr="000A1F89" w:rsidRDefault="0050552D">
                  <w:pPr>
                    <w:rPr>
                      <w:rFonts w:ascii="Helvetica" w:hAnsi="Helvetica"/>
                      <w:sz w:val="22"/>
                    </w:rPr>
                  </w:pPr>
                  <w:r>
                    <w:rPr>
                      <w:rFonts w:ascii="Helvetica" w:hAnsi="Helvetica"/>
                      <w:sz w:val="22"/>
                    </w:rPr>
                    <w:t>Payment type</w:t>
                  </w:r>
                  <w:proofErr w:type="gramStart"/>
                  <w:r>
                    <w:rPr>
                      <w:rFonts w:ascii="Helvetica" w:hAnsi="Helvetica"/>
                      <w:sz w:val="22"/>
                    </w:rPr>
                    <w:t xml:space="preserve">:     </w:t>
                  </w:r>
                  <w:proofErr w:type="gramEnd"/>
                  <w:r>
                    <w:rPr>
                      <w:rFonts w:ascii="Helvetica" w:hAnsi="Helvetica"/>
                      <w:sz w:val="22"/>
                    </w:rPr>
                    <w:sym w:font="Wingdings" w:char="F071"/>
                  </w:r>
                  <w:r>
                    <w:rPr>
                      <w:rFonts w:ascii="Helvetica" w:hAnsi="Helvetica"/>
                      <w:sz w:val="22"/>
                    </w:rPr>
                    <w:t xml:space="preserve">  Cash</w:t>
                  </w:r>
                  <w:r>
                    <w:rPr>
                      <w:rFonts w:ascii="Helvetica" w:hAnsi="Helvetica"/>
                      <w:sz w:val="22"/>
                    </w:rPr>
                    <w:tab/>
                    <w:t xml:space="preserve"> </w:t>
                  </w:r>
                  <w:r>
                    <w:rPr>
                      <w:rFonts w:ascii="Helvetica" w:hAnsi="Helvetica"/>
                      <w:sz w:val="22"/>
                    </w:rPr>
                    <w:sym w:font="Wingdings" w:char="F071"/>
                  </w:r>
                  <w:r>
                    <w:rPr>
                      <w:rFonts w:ascii="Helvetica" w:hAnsi="Helvetica"/>
                      <w:sz w:val="22"/>
                    </w:rPr>
                    <w:t xml:space="preserve">  Check </w:t>
                  </w:r>
                  <w:r w:rsidRPr="000A1F89">
                    <w:rPr>
                      <w:rFonts w:ascii="Helvetica" w:hAnsi="Helvetica"/>
                      <w:sz w:val="22"/>
                    </w:rPr>
                    <w:t xml:space="preserve">(Payable to Hamilton </w:t>
                  </w:r>
                  <w:proofErr w:type="spellStart"/>
                  <w:r w:rsidRPr="000A1F89">
                    <w:rPr>
                      <w:rFonts w:ascii="Helvetica" w:hAnsi="Helvetica"/>
                      <w:sz w:val="22"/>
                    </w:rPr>
                    <w:t>Rec</w:t>
                  </w:r>
                  <w:proofErr w:type="spellEnd"/>
                  <w:r w:rsidRPr="000A1F89">
                    <w:rPr>
                      <w:rFonts w:ascii="Helvetica" w:hAnsi="Helvetica"/>
                      <w:sz w:val="22"/>
                    </w:rPr>
                    <w:t>)</w:t>
                  </w:r>
                </w:p>
              </w:txbxContent>
            </v:textbox>
            <w10:wrap type="tight" anchorx="page" anchory="page"/>
          </v:shape>
        </w:pict>
      </w:r>
    </w:p>
    <w:sectPr w:rsidR="00D62BE8" w:rsidRPr="00E84694" w:rsidSect="00D62BE8">
      <w:type w:val="continuous"/>
      <w:pgSz w:w="12240" w:h="15840"/>
      <w:pgMar w:top="1008" w:right="1008" w:bottom="1008" w:left="1008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athu">
    <w:panose1 w:val="00000400000000000000"/>
    <w:charset w:val="59"/>
    <w:family w:val="auto"/>
    <w:pitch w:val="variable"/>
    <w:sig w:usb0="00000201" w:usb1="00000000" w:usb2="00000000" w:usb3="00000000" w:csb0="00000004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451"/>
    <w:multiLevelType w:val="hybridMultilevel"/>
    <w:tmpl w:val="6D7220FC"/>
    <w:lvl w:ilvl="0" w:tplc="D3E0D7A4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4694"/>
  </w:rsids>
  <m:mathPr>
    <m:mathFont m:val="Sathu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846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84694"/>
    <w:rPr>
      <w:color w:val="0000FF" w:themeColor="hyperlink"/>
      <w:u w:val="single"/>
    </w:rPr>
  </w:style>
  <w:style w:type="paragraph" w:styleId="ListParagraph">
    <w:name w:val="List Paragraph"/>
    <w:basedOn w:val="Normal"/>
    <w:rsid w:val="00410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rinterSettings" Target="printerSettings/printerSettings3.bin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image" Target="media/image1.png"/><Relationship Id="rId7" Type="http://schemas.openxmlformats.org/officeDocument/2006/relationships/printerSettings" Target="printerSettings/printerSettings2.bin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printerSettings" Target="printerSettings/printerSettings4.bin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Macintosh Word</Application>
  <DocSecurity>0</DocSecurity>
  <Lines>7</Lines>
  <Paragraphs>1</Paragraphs>
  <ScaleCrop>false</ScaleCrop>
  <Company>Hamilton Community Schools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cp:lastModifiedBy>Rachel Goorhouse</cp:lastModifiedBy>
  <cp:revision>6</cp:revision>
  <dcterms:created xsi:type="dcterms:W3CDTF">2012-05-11T02:32:00Z</dcterms:created>
  <dcterms:modified xsi:type="dcterms:W3CDTF">2012-05-11T02:59:00Z</dcterms:modified>
</cp:coreProperties>
</file>